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E06A48">
        <w:rPr>
          <w:rFonts w:ascii="Times New Roman" w:hAnsi="Times New Roman"/>
          <w:sz w:val="24"/>
          <w:szCs w:val="24"/>
          <w:lang w:val="sr-Cyrl-RS"/>
        </w:rPr>
        <w:t>64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E06A48">
        <w:rPr>
          <w:rFonts w:ascii="Times New Roman" w:hAnsi="Times New Roman"/>
          <w:sz w:val="24"/>
          <w:szCs w:val="24"/>
          <w:lang w:val="sr-Cyrl-RS"/>
        </w:rPr>
        <w:t>4</w:t>
      </w:r>
    </w:p>
    <w:p w:rsidR="00611C32" w:rsidRPr="00431A1F" w:rsidRDefault="00E06A4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8A0536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8A0536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E06A48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ПЕТУ</w:t>
      </w:r>
      <w:r w:rsidR="00CC7B8D" w:rsidRPr="00431A1F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E06A48">
        <w:rPr>
          <w:rFonts w:ascii="Times New Roman" w:hAnsi="Times New Roman"/>
          <w:sz w:val="24"/>
          <w:szCs w:val="24"/>
          <w:lang w:val="sr-Cyrl-RS"/>
        </w:rPr>
        <w:t>УТОРАК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8A0536">
        <w:rPr>
          <w:rFonts w:ascii="Times New Roman" w:hAnsi="Times New Roman"/>
          <w:sz w:val="24"/>
          <w:szCs w:val="24"/>
          <w:lang w:val="sr-Cyrl-RS"/>
        </w:rPr>
        <w:t xml:space="preserve">       </w:t>
      </w:r>
      <w:bookmarkStart w:id="0" w:name="_GoBack"/>
      <w:bookmarkEnd w:id="0"/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6A48">
        <w:rPr>
          <w:rFonts w:ascii="Times New Roman" w:hAnsi="Times New Roman"/>
          <w:sz w:val="24"/>
          <w:szCs w:val="24"/>
          <w:lang w:val="sr-Cyrl-RS"/>
        </w:rPr>
        <w:t>25. ЈУН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E06A48">
        <w:rPr>
          <w:rFonts w:ascii="Times New Roman" w:hAnsi="Times New Roman"/>
          <w:sz w:val="24"/>
          <w:szCs w:val="24"/>
          <w:lang w:val="sr-Cyrl-RS"/>
        </w:rPr>
        <w:t>24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E06A48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936AA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Државне ревизорске институције</w:t>
      </w:r>
      <w:r w:rsidR="00E06A48">
        <w:rPr>
          <w:lang w:val="sr-Cyrl-RS"/>
        </w:rPr>
        <w:t xml:space="preserve"> за 2023</w:t>
      </w:r>
      <w:r w:rsidR="00A37C13">
        <w:rPr>
          <w:lang w:val="sr-Cyrl-RS"/>
        </w:rPr>
        <w:t>. годину</w:t>
      </w:r>
      <w:r w:rsidR="00E06A48">
        <w:rPr>
          <w:lang w:val="sr-Cyrl-RS"/>
        </w:rPr>
        <w:t xml:space="preserve"> (број 02-882/24 од 29. марта 2024. године) са Решењем о исправци Извештаја (број 02-882/24-1 од 23. априла 2024. године)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>
        <w:rPr>
          <w:lang w:val="sr-Cyrl-RS"/>
        </w:rPr>
        <w:t>ела Државна рев</w:t>
      </w:r>
      <w:r w:rsidR="00E06A48">
        <w:rPr>
          <w:lang w:val="sr-Cyrl-RS"/>
        </w:rPr>
        <w:t>изорска институција.</w:t>
      </w:r>
    </w:p>
    <w:p w:rsidR="00E06A48" w:rsidRDefault="00E06A48" w:rsidP="00E06A48">
      <w:pPr>
        <w:pStyle w:val="ListParagraph"/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E06A48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8A0536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8A0536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8A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E7CC6"/>
    <w:rsid w:val="00313F8B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0536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4B72"/>
    <w:rsid w:val="00DC6CA0"/>
    <w:rsid w:val="00DF4F7A"/>
    <w:rsid w:val="00E06A48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DD4A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FF6E-D031-4770-B17D-0F3A366D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62</cp:revision>
  <cp:lastPrinted>2022-09-12T11:43:00Z</cp:lastPrinted>
  <dcterms:created xsi:type="dcterms:W3CDTF">2018-07-23T07:11:00Z</dcterms:created>
  <dcterms:modified xsi:type="dcterms:W3CDTF">2024-06-18T12:12:00Z</dcterms:modified>
</cp:coreProperties>
</file>